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BC" w:rsidRPr="008E7523" w:rsidRDefault="00CA4ABC" w:rsidP="00CA4ABC">
      <w:pPr>
        <w:jc w:val="right"/>
      </w:pPr>
      <w:r w:rsidRPr="008E7523">
        <w:t xml:space="preserve">Приложение </w:t>
      </w:r>
      <w:r>
        <w:t>1</w:t>
      </w:r>
    </w:p>
    <w:p w:rsidR="00CA4ABC" w:rsidRPr="00066376" w:rsidRDefault="00CA4ABC" w:rsidP="00CA4ABC">
      <w:pPr>
        <w:tabs>
          <w:tab w:val="left" w:pos="1134"/>
        </w:tabs>
        <w:jc w:val="right"/>
        <w:rPr>
          <w:sz w:val="28"/>
          <w:szCs w:val="28"/>
        </w:rPr>
      </w:pPr>
    </w:p>
    <w:p w:rsidR="00CA4ABC" w:rsidRDefault="00CA4ABC" w:rsidP="00CA4ABC">
      <w:pPr>
        <w:outlineLvl w:val="0"/>
        <w:rPr>
          <w:bCs/>
          <w:szCs w:val="36"/>
        </w:rPr>
      </w:pPr>
      <w:r w:rsidRPr="00631048">
        <w:rPr>
          <w:bCs/>
          <w:szCs w:val="36"/>
        </w:rPr>
        <w:t>УДК 543.42</w:t>
      </w:r>
      <w:r>
        <w:rPr>
          <w:bCs/>
          <w:szCs w:val="36"/>
        </w:rPr>
        <w:t xml:space="preserve">1 </w:t>
      </w:r>
    </w:p>
    <w:p w:rsidR="00CA4ABC" w:rsidRPr="00AF5DEE" w:rsidRDefault="00CA4ABC" w:rsidP="00CA4ABC">
      <w:pPr>
        <w:outlineLvl w:val="0"/>
        <w:rPr>
          <w:bCs/>
          <w:szCs w:val="36"/>
        </w:rPr>
      </w:pPr>
    </w:p>
    <w:p w:rsidR="00CA4ABC" w:rsidRPr="00AF5DEE" w:rsidRDefault="00CA4ABC" w:rsidP="00CA4ABC">
      <w:pPr>
        <w:jc w:val="center"/>
        <w:rPr>
          <w:b/>
          <w:bCs/>
          <w:i/>
          <w:szCs w:val="36"/>
        </w:rPr>
      </w:pPr>
      <w:r>
        <w:rPr>
          <w:b/>
          <w:bCs/>
          <w:i/>
          <w:szCs w:val="36"/>
        </w:rPr>
        <w:t>С</w:t>
      </w:r>
      <w:r w:rsidRPr="00AF5DEE">
        <w:rPr>
          <w:b/>
          <w:bCs/>
          <w:i/>
          <w:szCs w:val="36"/>
        </w:rPr>
        <w:t>.</w:t>
      </w:r>
      <w:r>
        <w:rPr>
          <w:b/>
          <w:bCs/>
          <w:i/>
          <w:szCs w:val="36"/>
        </w:rPr>
        <w:t>Г</w:t>
      </w:r>
      <w:r w:rsidRPr="00AF5DEE">
        <w:rPr>
          <w:b/>
          <w:bCs/>
          <w:i/>
          <w:szCs w:val="36"/>
        </w:rPr>
        <w:t xml:space="preserve">. </w:t>
      </w:r>
      <w:r>
        <w:rPr>
          <w:b/>
          <w:bCs/>
          <w:i/>
          <w:szCs w:val="36"/>
        </w:rPr>
        <w:t>Худяков</w:t>
      </w:r>
      <w:r w:rsidRPr="00AF5DEE">
        <w:rPr>
          <w:b/>
          <w:bCs/>
          <w:i/>
          <w:szCs w:val="36"/>
        </w:rPr>
        <w:t>, М.А</w:t>
      </w:r>
      <w:r>
        <w:rPr>
          <w:b/>
          <w:bCs/>
          <w:i/>
          <w:szCs w:val="36"/>
        </w:rPr>
        <w:t>.</w:t>
      </w:r>
      <w:r w:rsidRPr="00AF5DEE">
        <w:rPr>
          <w:b/>
          <w:bCs/>
          <w:i/>
          <w:szCs w:val="36"/>
        </w:rPr>
        <w:t xml:space="preserve"> Куликов</w:t>
      </w:r>
    </w:p>
    <w:p w:rsidR="00CA4ABC" w:rsidRPr="00AF5DEE" w:rsidRDefault="00CA4ABC" w:rsidP="00CA4ABC">
      <w:pPr>
        <w:jc w:val="center"/>
        <w:rPr>
          <w:b/>
          <w:bCs/>
          <w:caps/>
          <w:sz w:val="28"/>
          <w:szCs w:val="36"/>
        </w:rPr>
      </w:pPr>
      <w:r>
        <w:rPr>
          <w:b/>
          <w:bCs/>
          <w:caps/>
          <w:sz w:val="28"/>
          <w:szCs w:val="36"/>
        </w:rPr>
        <w:t>Исследование шлама содового производства</w:t>
      </w:r>
    </w:p>
    <w:p w:rsidR="00CA4ABC" w:rsidRPr="00AF5DEE" w:rsidRDefault="00CA4ABC" w:rsidP="00CA4ABC">
      <w:pPr>
        <w:rPr>
          <w:bCs/>
          <w:szCs w:val="36"/>
        </w:rPr>
      </w:pPr>
    </w:p>
    <w:p w:rsidR="00CA4ABC" w:rsidRPr="00670633" w:rsidRDefault="00CA4ABC" w:rsidP="00CA4ABC">
      <w:pPr>
        <w:autoSpaceDE w:val="0"/>
        <w:autoSpaceDN w:val="0"/>
        <w:adjustRightInd w:val="0"/>
        <w:jc w:val="both"/>
        <w:rPr>
          <w:i/>
          <w:color w:val="000000"/>
          <w:sz w:val="22"/>
        </w:rPr>
      </w:pPr>
      <w:r w:rsidRPr="00670633">
        <w:rPr>
          <w:bCs/>
          <w:i/>
          <w:sz w:val="22"/>
        </w:rPr>
        <w:t xml:space="preserve">В статье рассматриваются результаты исследования шлама содового производства со </w:t>
      </w:r>
      <w:proofErr w:type="spellStart"/>
      <w:r w:rsidRPr="00670633">
        <w:rPr>
          <w:bCs/>
          <w:i/>
          <w:sz w:val="22"/>
        </w:rPr>
        <w:t>шламохранилища</w:t>
      </w:r>
      <w:proofErr w:type="spellEnd"/>
      <w:r w:rsidRPr="00670633">
        <w:rPr>
          <w:bCs/>
          <w:i/>
          <w:sz w:val="22"/>
        </w:rPr>
        <w:t xml:space="preserve"> АО «</w:t>
      </w:r>
      <w:proofErr w:type="spellStart"/>
      <w:r w:rsidRPr="00670633">
        <w:rPr>
          <w:bCs/>
          <w:i/>
          <w:sz w:val="22"/>
        </w:rPr>
        <w:t>Березниковский</w:t>
      </w:r>
      <w:proofErr w:type="spellEnd"/>
      <w:r w:rsidRPr="00670633">
        <w:rPr>
          <w:bCs/>
          <w:i/>
          <w:sz w:val="22"/>
        </w:rPr>
        <w:t xml:space="preserve"> содовый завод» методами ИК Фурье спектрометрии и термического анализа. </w:t>
      </w:r>
      <w:r w:rsidRPr="00670633">
        <w:rPr>
          <w:i/>
          <w:sz w:val="22"/>
        </w:rPr>
        <w:t xml:space="preserve">Интерпретация полос поглощения в инфракрасном спектре и их сравнение с литературными данными позволило сделать вывод, что основным компонентом шлама является карбонат кальция. Проведенный термический анализ показал, что нагрев шлама сопровождается двумя </w:t>
      </w:r>
      <w:proofErr w:type="spellStart"/>
      <w:r w:rsidRPr="00670633">
        <w:rPr>
          <w:i/>
          <w:sz w:val="22"/>
        </w:rPr>
        <w:t>эндоэффектами</w:t>
      </w:r>
      <w:proofErr w:type="spellEnd"/>
      <w:r w:rsidRPr="00670633">
        <w:rPr>
          <w:i/>
          <w:sz w:val="22"/>
        </w:rPr>
        <w:t>, связанными с удалением влаги и диссоциацией СаСО</w:t>
      </w:r>
      <w:r w:rsidRPr="00670633">
        <w:rPr>
          <w:i/>
          <w:sz w:val="22"/>
          <w:vertAlign w:val="subscript"/>
        </w:rPr>
        <w:t>3</w:t>
      </w:r>
      <w:r w:rsidRPr="00670633">
        <w:rPr>
          <w:i/>
          <w:sz w:val="22"/>
        </w:rPr>
        <w:t>.</w:t>
      </w:r>
    </w:p>
    <w:p w:rsidR="00CA4ABC" w:rsidRDefault="00CA4ABC" w:rsidP="00CA4ABC">
      <w:pPr>
        <w:rPr>
          <w:bCs/>
        </w:rPr>
      </w:pPr>
    </w:p>
    <w:p w:rsidR="00CA4ABC" w:rsidRDefault="00CA4ABC" w:rsidP="00CA4ABC">
      <w:pPr>
        <w:ind w:firstLine="709"/>
        <w:jc w:val="both"/>
      </w:pPr>
      <w:r>
        <w:t xml:space="preserve">В настоящее время уделяется большое внимание проблеме утилизации отходов химической промышленности. Одним из таких направлений является переработка отходов производства кальцинированной соды. Выбор шлама в качестве объекта исследования обусловлен как с экологической, так и технической </w:t>
      </w:r>
      <w:bookmarkStart w:id="0" w:name="_GoBack"/>
      <w:bookmarkEnd w:id="0"/>
      <w:r>
        <w:t xml:space="preserve">точек зрения. Содовый шлам может быть использован в различных областях, начиная со строительства дорог и других объектов, заканчивая рекультивацией полигонов твердых бытовых отходов </w:t>
      </w:r>
      <w:r w:rsidRPr="007A719C">
        <w:t>[</w:t>
      </w:r>
      <w:r>
        <w:t>1–3</w:t>
      </w:r>
      <w:r w:rsidRPr="007A719C">
        <w:t>]</w:t>
      </w:r>
      <w:r>
        <w:t xml:space="preserve">. </w:t>
      </w:r>
    </w:p>
    <w:p w:rsidR="00CA4ABC" w:rsidRPr="008E3EA0" w:rsidRDefault="00CA4ABC" w:rsidP="00CA4ABC">
      <w:pPr>
        <w:ind w:firstLine="709"/>
        <w:jc w:val="both"/>
      </w:pPr>
      <w:r>
        <w:t xml:space="preserve">Регистрацию спектров образцов шлама проводим на ИК Фурье спектрометре марки ФСМ 1201 в виде таблеток с </w:t>
      </w:r>
      <w:r>
        <w:rPr>
          <w:lang w:val="en-US"/>
        </w:rPr>
        <w:t>KBr</w:t>
      </w:r>
      <w:r>
        <w:t xml:space="preserve"> в интервале волновых чисел 400–4000 см</w:t>
      </w:r>
      <w:r w:rsidRPr="004A65C5">
        <w:rPr>
          <w:vertAlign w:val="superscript"/>
        </w:rPr>
        <w:t>-1</w:t>
      </w:r>
      <w:r>
        <w:t>. Пример спектра представлен на рисунке 1.</w:t>
      </w:r>
    </w:p>
    <w:p w:rsidR="00CA4ABC" w:rsidRDefault="00CA4ABC" w:rsidP="00CA4ABC">
      <w:pPr>
        <w:jc w:val="center"/>
      </w:pPr>
      <w:r>
        <w:rPr>
          <w:noProof/>
        </w:rPr>
        <w:drawing>
          <wp:inline distT="0" distB="0" distL="0" distR="0">
            <wp:extent cx="4733925" cy="2400300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ABC" w:rsidRDefault="00CA4ABC" w:rsidP="00CA4ABC">
      <w:pPr>
        <w:jc w:val="center"/>
        <w:rPr>
          <w:i/>
        </w:rPr>
      </w:pPr>
      <w:r w:rsidRPr="00BB62A6">
        <w:rPr>
          <w:i/>
        </w:rPr>
        <w:t>Рис.</w:t>
      </w:r>
      <w:r>
        <w:rPr>
          <w:i/>
        </w:rPr>
        <w:t xml:space="preserve"> 1.</w:t>
      </w:r>
      <w:r w:rsidRPr="00BB62A6">
        <w:rPr>
          <w:i/>
        </w:rPr>
        <w:t xml:space="preserve"> </w:t>
      </w:r>
      <w:r>
        <w:rPr>
          <w:i/>
        </w:rPr>
        <w:t>ИК спектр образца содового шлама (</w:t>
      </w:r>
      <w:r>
        <w:rPr>
          <w:i/>
          <w:lang w:val="en-US"/>
        </w:rPr>
        <w:t>KBr</w:t>
      </w:r>
      <w:r w:rsidRPr="004A65C5">
        <w:rPr>
          <w:i/>
        </w:rPr>
        <w:t>)</w:t>
      </w:r>
    </w:p>
    <w:p w:rsidR="00CA4ABC" w:rsidRPr="004A65C5" w:rsidRDefault="00CA4ABC" w:rsidP="00CA4ABC">
      <w:pPr>
        <w:jc w:val="center"/>
        <w:rPr>
          <w:i/>
        </w:rPr>
      </w:pPr>
    </w:p>
    <w:p w:rsidR="00CA4ABC" w:rsidRPr="00484441" w:rsidRDefault="00CA4ABC" w:rsidP="00CA4ABC">
      <w:pPr>
        <w:jc w:val="center"/>
        <w:rPr>
          <w:b/>
          <w:bCs/>
          <w:i/>
        </w:rPr>
      </w:pPr>
      <w:r w:rsidRPr="00484441">
        <w:rPr>
          <w:b/>
          <w:bCs/>
          <w:i/>
        </w:rPr>
        <w:t>СПИСОК ЛИТЕРАТУРЫ</w:t>
      </w:r>
    </w:p>
    <w:p w:rsidR="00CA4ABC" w:rsidRDefault="00CA4ABC" w:rsidP="00CA4AB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Козлов С.Г., </w:t>
      </w:r>
      <w:proofErr w:type="spellStart"/>
      <w:r>
        <w:rPr>
          <w:bCs/>
        </w:rPr>
        <w:t>Вязовикова</w:t>
      </w:r>
      <w:proofErr w:type="spellEnd"/>
      <w:r>
        <w:rPr>
          <w:bCs/>
        </w:rPr>
        <w:t xml:space="preserve"> И.В., Черный С.А., Крепышева И.В. Использование отходов содового производства в дорожном строительстве // Фундаментальные исследования. Технические науки.</w:t>
      </w:r>
      <w:r>
        <w:rPr>
          <w:bCs/>
          <w:lang w:val="en-US"/>
        </w:rPr>
        <w:t xml:space="preserve"> </w:t>
      </w:r>
      <w:r>
        <w:rPr>
          <w:bCs/>
        </w:rPr>
        <w:t>2013.</w:t>
      </w:r>
      <w:r>
        <w:rPr>
          <w:bCs/>
          <w:lang w:val="en-US"/>
        </w:rPr>
        <w:t xml:space="preserve"> </w:t>
      </w:r>
      <w:r>
        <w:rPr>
          <w:bCs/>
        </w:rPr>
        <w:t>№ 10. С. 2604-2611.</w:t>
      </w:r>
    </w:p>
    <w:p w:rsidR="00CA4ABC" w:rsidRDefault="00CA4ABC" w:rsidP="00CA4AB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Калинина Е.В. Наилучшие доступные технологии утилизации шламов содового производства // Экология и промышленность России. 2013. №11. С. 43-47.</w:t>
      </w:r>
    </w:p>
    <w:p w:rsidR="00CA4ABC" w:rsidRDefault="00CA4ABC" w:rsidP="00CA4AB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</w:rPr>
      </w:pPr>
      <w:r w:rsidRPr="00D9156F">
        <w:rPr>
          <w:bCs/>
        </w:rPr>
        <w:t xml:space="preserve">Шатов А.А., </w:t>
      </w:r>
      <w:proofErr w:type="spellStart"/>
      <w:r w:rsidRPr="00D9156F">
        <w:rPr>
          <w:bCs/>
        </w:rPr>
        <w:t>Кутыр</w:t>
      </w:r>
      <w:r>
        <w:rPr>
          <w:bCs/>
        </w:rPr>
        <w:t>е</w:t>
      </w:r>
      <w:r w:rsidRPr="00D9156F">
        <w:rPr>
          <w:bCs/>
        </w:rPr>
        <w:t>в</w:t>
      </w:r>
      <w:proofErr w:type="spellEnd"/>
      <w:r w:rsidRPr="00D9156F">
        <w:rPr>
          <w:bCs/>
        </w:rPr>
        <w:t xml:space="preserve"> А.С., </w:t>
      </w:r>
      <w:proofErr w:type="spellStart"/>
      <w:r w:rsidRPr="00D9156F">
        <w:rPr>
          <w:bCs/>
        </w:rPr>
        <w:t>Бадертдинов</w:t>
      </w:r>
      <w:proofErr w:type="spellEnd"/>
      <w:r w:rsidRPr="00D9156F">
        <w:rPr>
          <w:bCs/>
        </w:rPr>
        <w:t xml:space="preserve"> Р.Н. </w:t>
      </w:r>
      <w:r>
        <w:rPr>
          <w:bCs/>
        </w:rPr>
        <w:t>Некоторые пути утилизации отходов содового производства</w:t>
      </w:r>
      <w:r w:rsidRPr="00F2403B">
        <w:rPr>
          <w:bCs/>
        </w:rPr>
        <w:t xml:space="preserve"> // </w:t>
      </w:r>
      <w:r>
        <w:rPr>
          <w:bCs/>
        </w:rPr>
        <w:t>Башкирский экологический вестник. 2013. № 3</w:t>
      </w:r>
      <w:r>
        <w:t>–</w:t>
      </w:r>
      <w:r>
        <w:rPr>
          <w:bCs/>
        </w:rPr>
        <w:t>4 (36-37). С. 8-16.</w:t>
      </w:r>
    </w:p>
    <w:p w:rsidR="00CA4ABC" w:rsidRDefault="00CA4ABC" w:rsidP="00CA4AB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Тарасевич Б.Н. ИК спектры основных классов органических соединений. М: Изд-во МГУ, 2012. 55 с.</w:t>
      </w:r>
    </w:p>
    <w:p w:rsidR="00CA4ABC" w:rsidRPr="00F31C5B" w:rsidRDefault="00CA4ABC" w:rsidP="00CA4AB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Куликов М.А., Козлов С.Г., Середкина О.Р. Применение ИК-Фурье спектроскопии для анализа </w:t>
      </w:r>
      <w:proofErr w:type="spellStart"/>
      <w:r>
        <w:rPr>
          <w:bCs/>
        </w:rPr>
        <w:t>солеотложений</w:t>
      </w:r>
      <w:proofErr w:type="spellEnd"/>
      <w:r>
        <w:rPr>
          <w:bCs/>
        </w:rPr>
        <w:t xml:space="preserve"> производства хлорида калия</w:t>
      </w:r>
      <w:r w:rsidRPr="00F2403B">
        <w:rPr>
          <w:bCs/>
        </w:rPr>
        <w:t xml:space="preserve"> // </w:t>
      </w:r>
      <w:r>
        <w:rPr>
          <w:bCs/>
        </w:rPr>
        <w:t>Научно-технический вестник Поволжья. 2015. № 3. С. 169-171.</w:t>
      </w:r>
    </w:p>
    <w:p w:rsidR="00CA4ABC" w:rsidRDefault="00CA4ABC" w:rsidP="00CA4ABC">
      <w:pPr>
        <w:tabs>
          <w:tab w:val="left" w:pos="1134"/>
        </w:tabs>
        <w:spacing w:after="200" w:line="276" w:lineRule="auto"/>
        <w:ind w:left="709"/>
        <w:contextualSpacing/>
        <w:jc w:val="both"/>
        <w:rPr>
          <w:bCs/>
        </w:rPr>
      </w:pPr>
    </w:p>
    <w:p w:rsidR="00CA4ABC" w:rsidRDefault="00CA4ABC" w:rsidP="00CA4ABC">
      <w:pPr>
        <w:tabs>
          <w:tab w:val="left" w:pos="1134"/>
        </w:tabs>
        <w:spacing w:after="200" w:line="276" w:lineRule="auto"/>
        <w:ind w:left="709"/>
        <w:contextualSpacing/>
        <w:jc w:val="both"/>
        <w:rPr>
          <w:lang w:eastAsia="ar-SA"/>
        </w:rPr>
      </w:pPr>
    </w:p>
    <w:p w:rsidR="00CA4ABC" w:rsidRDefault="00CA4ABC" w:rsidP="00CA4ABC">
      <w:pPr>
        <w:jc w:val="center"/>
        <w:rPr>
          <w:b/>
          <w:color w:val="000000"/>
          <w:sz w:val="28"/>
          <w:szCs w:val="28"/>
        </w:rPr>
      </w:pPr>
    </w:p>
    <w:p w:rsidR="00CA4ABC" w:rsidRPr="00F06685" w:rsidRDefault="00CA4ABC" w:rsidP="00CA4ABC">
      <w:pPr>
        <w:jc w:val="center"/>
        <w:rPr>
          <w:b/>
          <w:color w:val="000000"/>
          <w:sz w:val="28"/>
          <w:szCs w:val="28"/>
        </w:rPr>
      </w:pPr>
      <w:r w:rsidRPr="00F06685">
        <w:rPr>
          <w:b/>
          <w:color w:val="000000"/>
          <w:sz w:val="28"/>
          <w:szCs w:val="28"/>
        </w:rPr>
        <w:t xml:space="preserve">РЕГИСТРАЦИОННАЯ ФОРМА </w:t>
      </w:r>
    </w:p>
    <w:p w:rsidR="00CA4ABC" w:rsidRPr="00F06685" w:rsidRDefault="00CA4ABC" w:rsidP="00CA4ABC">
      <w:pPr>
        <w:jc w:val="center"/>
        <w:rPr>
          <w:color w:val="000000"/>
          <w:sz w:val="28"/>
          <w:szCs w:val="28"/>
        </w:rPr>
      </w:pPr>
      <w:r w:rsidRPr="00F06685">
        <w:rPr>
          <w:color w:val="000000"/>
          <w:sz w:val="28"/>
          <w:szCs w:val="28"/>
        </w:rPr>
        <w:t>(оформляется на каждого автора)</w:t>
      </w:r>
    </w:p>
    <w:p w:rsidR="00CA4ABC" w:rsidRDefault="00CA4ABC" w:rsidP="00CA4ABC">
      <w:pPr>
        <w:jc w:val="center"/>
        <w:rPr>
          <w:color w:val="000000"/>
          <w:sz w:val="28"/>
          <w:szCs w:val="28"/>
        </w:rPr>
      </w:pPr>
    </w:p>
    <w:p w:rsidR="00CA4ABC" w:rsidRPr="00F06685" w:rsidRDefault="00CA4ABC" w:rsidP="00CA4ABC">
      <w:pPr>
        <w:jc w:val="center"/>
        <w:rPr>
          <w:color w:val="000000"/>
          <w:sz w:val="28"/>
          <w:szCs w:val="28"/>
        </w:rPr>
      </w:pPr>
      <w:r w:rsidRPr="00F06685">
        <w:rPr>
          <w:color w:val="000000"/>
          <w:sz w:val="28"/>
          <w:szCs w:val="28"/>
        </w:rPr>
        <w:t xml:space="preserve">Срок представления – </w:t>
      </w:r>
      <w:r w:rsidRPr="00F06685">
        <w:rPr>
          <w:b/>
          <w:color w:val="000000"/>
          <w:sz w:val="28"/>
          <w:szCs w:val="28"/>
          <w:u w:val="single"/>
        </w:rPr>
        <w:t>до 15 марта 20</w:t>
      </w:r>
      <w:r>
        <w:rPr>
          <w:b/>
          <w:color w:val="000000"/>
          <w:sz w:val="28"/>
          <w:szCs w:val="28"/>
          <w:u w:val="single"/>
        </w:rPr>
        <w:t>2</w:t>
      </w:r>
      <w:r w:rsidR="00081344" w:rsidRPr="00CA46E5">
        <w:rPr>
          <w:b/>
          <w:color w:val="000000"/>
          <w:sz w:val="28"/>
          <w:szCs w:val="28"/>
          <w:u w:val="single"/>
        </w:rPr>
        <w:t>4</w:t>
      </w:r>
      <w:r w:rsidRPr="00F06685">
        <w:rPr>
          <w:b/>
          <w:color w:val="000000"/>
          <w:sz w:val="28"/>
          <w:szCs w:val="28"/>
          <w:u w:val="single"/>
        </w:rPr>
        <w:t xml:space="preserve"> г</w:t>
      </w:r>
      <w:r>
        <w:rPr>
          <w:b/>
          <w:color w:val="000000"/>
          <w:sz w:val="28"/>
          <w:szCs w:val="28"/>
          <w:u w:val="single"/>
        </w:rPr>
        <w:t>ода</w:t>
      </w:r>
      <w:r w:rsidRPr="00F06685">
        <w:rPr>
          <w:color w:val="000000"/>
          <w:sz w:val="28"/>
          <w:szCs w:val="28"/>
        </w:rPr>
        <w:t xml:space="preserve"> по е-</w:t>
      </w:r>
      <w:r w:rsidRPr="00F06685">
        <w:rPr>
          <w:color w:val="000000"/>
          <w:sz w:val="28"/>
          <w:szCs w:val="28"/>
          <w:lang w:val="en-US"/>
        </w:rPr>
        <w:t>mail</w:t>
      </w:r>
      <w:r w:rsidRPr="00F06685">
        <w:rPr>
          <w:color w:val="000000"/>
          <w:sz w:val="28"/>
          <w:szCs w:val="28"/>
        </w:rPr>
        <w:t>:</w:t>
      </w:r>
    </w:p>
    <w:p w:rsidR="00CA4ABC" w:rsidRPr="00EC1D44" w:rsidRDefault="00482B6A" w:rsidP="00CA4ABC">
      <w:pPr>
        <w:jc w:val="center"/>
        <w:rPr>
          <w:color w:val="000000"/>
          <w:sz w:val="28"/>
          <w:szCs w:val="28"/>
        </w:rPr>
      </w:pPr>
      <w:hyperlink r:id="rId8" w:history="1">
        <w:r w:rsidR="00CA4ABC" w:rsidRPr="006C134A">
          <w:rPr>
            <w:rStyle w:val="a3"/>
            <w:sz w:val="28"/>
            <w:szCs w:val="28"/>
          </w:rPr>
          <w:t>sekretarnauka@bf.pstu.ru</w:t>
        </w:r>
      </w:hyperlink>
    </w:p>
    <w:p w:rsidR="00CA4ABC" w:rsidRDefault="00CA4ABC" w:rsidP="00CA4ABC">
      <w:pPr>
        <w:jc w:val="center"/>
        <w:rPr>
          <w:color w:val="000000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4390"/>
        <w:gridCol w:w="5670"/>
      </w:tblGrid>
      <w:tr w:rsidR="00CA4ABC" w:rsidRPr="00C71F76" w:rsidTr="00063C66">
        <w:tc>
          <w:tcPr>
            <w:tcW w:w="4390" w:type="dxa"/>
          </w:tcPr>
          <w:p w:rsidR="00CA4ABC" w:rsidRPr="00C71F76" w:rsidRDefault="00CA4ABC" w:rsidP="00063C66">
            <w:r w:rsidRPr="00C71F76">
              <w:rPr>
                <w:b/>
                <w:bCs/>
              </w:rPr>
              <w:t>Фамилия, имя, отчество</w:t>
            </w:r>
            <w:r w:rsidRPr="00C71F76">
              <w:t> (полностью)</w:t>
            </w:r>
          </w:p>
          <w:p w:rsidR="00CA4ABC" w:rsidRPr="00C71F76" w:rsidRDefault="00CA4ABC" w:rsidP="00063C66"/>
        </w:tc>
        <w:tc>
          <w:tcPr>
            <w:tcW w:w="5670" w:type="dxa"/>
          </w:tcPr>
          <w:p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:rsidTr="00063C66">
        <w:tc>
          <w:tcPr>
            <w:tcW w:w="4390" w:type="dxa"/>
          </w:tcPr>
          <w:p w:rsidR="00CA4ABC" w:rsidRPr="00C71F76" w:rsidRDefault="00CA4ABC" w:rsidP="00063C66">
            <w:pPr>
              <w:rPr>
                <w:b/>
                <w:bCs/>
              </w:rPr>
            </w:pPr>
            <w:r w:rsidRPr="00C71F76">
              <w:rPr>
                <w:b/>
                <w:bCs/>
              </w:rPr>
              <w:t xml:space="preserve">Место учебы или работы </w:t>
            </w:r>
            <w:r w:rsidRPr="00C71F76">
              <w:rPr>
                <w:bCs/>
              </w:rPr>
              <w:t>(полное название организации)</w:t>
            </w:r>
            <w:r w:rsidRPr="00C71F76">
              <w:rPr>
                <w:b/>
                <w:bCs/>
              </w:rPr>
              <w:t>, город</w:t>
            </w:r>
          </w:p>
          <w:p w:rsidR="00CA4ABC" w:rsidRPr="00C71F76" w:rsidRDefault="00CA4ABC" w:rsidP="00063C66"/>
        </w:tc>
        <w:tc>
          <w:tcPr>
            <w:tcW w:w="5670" w:type="dxa"/>
          </w:tcPr>
          <w:p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:rsidTr="00063C66">
        <w:tc>
          <w:tcPr>
            <w:tcW w:w="4390" w:type="dxa"/>
          </w:tcPr>
          <w:p w:rsidR="00CA4ABC" w:rsidRPr="00C71F76" w:rsidRDefault="00CA4ABC" w:rsidP="00063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Для студентов: </w:t>
            </w:r>
            <w:r w:rsidRPr="00272AAA">
              <w:t>курс, направление подготовки</w:t>
            </w:r>
            <w:r>
              <w:t>, уч. группа</w:t>
            </w:r>
          </w:p>
        </w:tc>
        <w:tc>
          <w:tcPr>
            <w:tcW w:w="5670" w:type="dxa"/>
          </w:tcPr>
          <w:p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:rsidTr="00063C66">
        <w:tc>
          <w:tcPr>
            <w:tcW w:w="4390" w:type="dxa"/>
          </w:tcPr>
          <w:p w:rsidR="00CA4ABC" w:rsidRPr="00C71F76" w:rsidRDefault="00CA4ABC" w:rsidP="00063C66">
            <w:pPr>
              <w:rPr>
                <w:b/>
                <w:bCs/>
              </w:rPr>
            </w:pPr>
            <w:r w:rsidRPr="00272AAA">
              <w:rPr>
                <w:b/>
                <w:bCs/>
              </w:rPr>
              <w:t>Для преподавателей, сотрудников</w:t>
            </w:r>
            <w:r>
              <w:t>: должность, у</w:t>
            </w:r>
            <w:r w:rsidRPr="00D2790A">
              <w:t>ченая степень, ученое звание</w:t>
            </w:r>
          </w:p>
        </w:tc>
        <w:tc>
          <w:tcPr>
            <w:tcW w:w="5670" w:type="dxa"/>
          </w:tcPr>
          <w:p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:rsidTr="00063C66">
        <w:tc>
          <w:tcPr>
            <w:tcW w:w="4390" w:type="dxa"/>
          </w:tcPr>
          <w:p w:rsidR="00CA4ABC" w:rsidRPr="00C71F76" w:rsidRDefault="00CA4ABC" w:rsidP="00063C66">
            <w:pPr>
              <w:rPr>
                <w:b/>
                <w:bCs/>
              </w:rPr>
            </w:pPr>
            <w:r w:rsidRPr="00C71F76">
              <w:rPr>
                <w:b/>
                <w:bCs/>
              </w:rPr>
              <w:t>Адрес электронной почты</w:t>
            </w:r>
          </w:p>
          <w:p w:rsidR="00CA4ABC" w:rsidRPr="00C71F76" w:rsidRDefault="00CA4ABC" w:rsidP="00063C66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:rsidTr="00063C66">
        <w:tc>
          <w:tcPr>
            <w:tcW w:w="4390" w:type="dxa"/>
          </w:tcPr>
          <w:p w:rsidR="00CA4ABC" w:rsidRPr="00C71F76" w:rsidRDefault="00CA4ABC" w:rsidP="00063C66">
            <w:pPr>
              <w:rPr>
                <w:b/>
                <w:bCs/>
              </w:rPr>
            </w:pPr>
            <w:r w:rsidRPr="00C71F76">
              <w:rPr>
                <w:b/>
                <w:bCs/>
              </w:rPr>
              <w:t>Телефон для контактов с автором</w:t>
            </w:r>
          </w:p>
          <w:p w:rsidR="00CA4ABC" w:rsidRPr="00C71F76" w:rsidRDefault="00CA4ABC" w:rsidP="00063C66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:rsidTr="00063C66">
        <w:tc>
          <w:tcPr>
            <w:tcW w:w="4390" w:type="dxa"/>
          </w:tcPr>
          <w:p w:rsidR="00CA4ABC" w:rsidRPr="00C71F76" w:rsidRDefault="00CA4ABC" w:rsidP="00063C66">
            <w:pPr>
              <w:rPr>
                <w:b/>
                <w:bCs/>
              </w:rPr>
            </w:pPr>
            <w:r w:rsidRPr="00C71F76">
              <w:rPr>
                <w:b/>
                <w:bCs/>
              </w:rPr>
              <w:t>Название доклада </w:t>
            </w:r>
          </w:p>
          <w:p w:rsidR="00CA4ABC" w:rsidRPr="00C71F76" w:rsidRDefault="00CA4ABC" w:rsidP="00063C66"/>
        </w:tc>
        <w:tc>
          <w:tcPr>
            <w:tcW w:w="5670" w:type="dxa"/>
          </w:tcPr>
          <w:p w:rsidR="00CA4ABC" w:rsidRDefault="00CA4ABC" w:rsidP="00063C66">
            <w:pPr>
              <w:jc w:val="center"/>
              <w:rPr>
                <w:color w:val="000000"/>
              </w:rPr>
            </w:pPr>
          </w:p>
          <w:p w:rsidR="00CA4ABC" w:rsidRDefault="00CA4ABC" w:rsidP="00063C66">
            <w:pPr>
              <w:jc w:val="center"/>
              <w:rPr>
                <w:color w:val="000000"/>
              </w:rPr>
            </w:pPr>
          </w:p>
          <w:p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F06685" w:rsidTr="00063C66">
        <w:tc>
          <w:tcPr>
            <w:tcW w:w="4390" w:type="dxa"/>
          </w:tcPr>
          <w:p w:rsidR="00CA4ABC" w:rsidRDefault="00CA4ABC" w:rsidP="00063C66">
            <w:pPr>
              <w:rPr>
                <w:b/>
                <w:bCs/>
              </w:rPr>
            </w:pPr>
            <w:r w:rsidRPr="00C71F76">
              <w:rPr>
                <w:b/>
                <w:bCs/>
              </w:rPr>
              <w:t>Название секции конференции</w:t>
            </w:r>
          </w:p>
          <w:p w:rsidR="00CA4ABC" w:rsidRPr="00F06685" w:rsidRDefault="00CA4ABC" w:rsidP="00063C66"/>
        </w:tc>
        <w:tc>
          <w:tcPr>
            <w:tcW w:w="5670" w:type="dxa"/>
          </w:tcPr>
          <w:p w:rsidR="00CA4ABC" w:rsidRDefault="00CA4ABC" w:rsidP="00063C66">
            <w:pPr>
              <w:jc w:val="center"/>
              <w:rPr>
                <w:color w:val="000000"/>
              </w:rPr>
            </w:pPr>
          </w:p>
          <w:p w:rsidR="00CA4ABC" w:rsidRDefault="00CA4ABC" w:rsidP="00063C66">
            <w:pPr>
              <w:jc w:val="center"/>
              <w:rPr>
                <w:color w:val="000000"/>
              </w:rPr>
            </w:pPr>
          </w:p>
          <w:p w:rsidR="00CA4ABC" w:rsidRPr="00F06685" w:rsidRDefault="00CA4ABC" w:rsidP="00063C66">
            <w:pPr>
              <w:jc w:val="center"/>
              <w:rPr>
                <w:color w:val="000000"/>
              </w:rPr>
            </w:pPr>
          </w:p>
        </w:tc>
      </w:tr>
    </w:tbl>
    <w:p w:rsidR="00CA4ABC" w:rsidRDefault="00CA4ABC" w:rsidP="00CA4ABC">
      <w:pPr>
        <w:jc w:val="center"/>
        <w:rPr>
          <w:color w:val="000000"/>
        </w:rPr>
      </w:pPr>
    </w:p>
    <w:p w:rsidR="00CA4ABC" w:rsidRDefault="00CA4ABC" w:rsidP="00CA4ABC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CA4ABC" w:rsidRDefault="00CA4ABC" w:rsidP="00CA4ABC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CA4ABC" w:rsidRDefault="00CA4ABC" w:rsidP="00CA4ABC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CA4ABC" w:rsidRDefault="00CA4ABC" w:rsidP="00CA4ABC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:rsidR="00122AE7" w:rsidRDefault="00122AE7"/>
    <w:sectPr w:rsidR="00122AE7" w:rsidSect="009E7F5C">
      <w:footerReference w:type="default" r:id="rId9"/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6A" w:rsidRDefault="00482B6A" w:rsidP="005B4FFD">
      <w:r>
        <w:separator/>
      </w:r>
    </w:p>
  </w:endnote>
  <w:endnote w:type="continuationSeparator" w:id="0">
    <w:p w:rsidR="00482B6A" w:rsidRDefault="00482B6A" w:rsidP="005B4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37" w:rsidRDefault="00482B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6A" w:rsidRDefault="00482B6A" w:rsidP="005B4FFD">
      <w:r>
        <w:separator/>
      </w:r>
    </w:p>
  </w:footnote>
  <w:footnote w:type="continuationSeparator" w:id="0">
    <w:p w:rsidR="00482B6A" w:rsidRDefault="00482B6A" w:rsidP="005B4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F58"/>
    <w:multiLevelType w:val="hybridMultilevel"/>
    <w:tmpl w:val="2E108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A62D64"/>
    <w:multiLevelType w:val="hybridMultilevel"/>
    <w:tmpl w:val="0840C3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DC73FAE"/>
    <w:multiLevelType w:val="hybridMultilevel"/>
    <w:tmpl w:val="C8168592"/>
    <w:lvl w:ilvl="0" w:tplc="39189F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835224F"/>
    <w:multiLevelType w:val="hybridMultilevel"/>
    <w:tmpl w:val="048C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5BE"/>
    <w:rsid w:val="00081344"/>
    <w:rsid w:val="00122AE7"/>
    <w:rsid w:val="003F2D61"/>
    <w:rsid w:val="00482B6A"/>
    <w:rsid w:val="005B4FFD"/>
    <w:rsid w:val="0081483A"/>
    <w:rsid w:val="008465BE"/>
    <w:rsid w:val="008F4813"/>
    <w:rsid w:val="00902C99"/>
    <w:rsid w:val="00925897"/>
    <w:rsid w:val="00CA46E5"/>
    <w:rsid w:val="00CA4ABC"/>
    <w:rsid w:val="00D55838"/>
    <w:rsid w:val="00D70B83"/>
    <w:rsid w:val="00DD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268B8"/>
  <w15:docId w15:val="{10382994-0559-4DC2-99EF-36CC398E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ABC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CA4ABC"/>
    <w:pPr>
      <w:jc w:val="center"/>
    </w:pPr>
    <w:rPr>
      <w:rFonts w:ascii="Arial" w:hAnsi="Arial" w:cs="Arial"/>
      <w:b/>
      <w:bCs/>
      <w:color w:val="80008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CA4ABC"/>
    <w:rPr>
      <w:rFonts w:ascii="Arial" w:eastAsia="Times New Roman" w:hAnsi="Arial" w:cs="Arial"/>
      <w:b/>
      <w:bCs/>
      <w:color w:val="80008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A4ABC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ABC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A4ABC"/>
    <w:pPr>
      <w:spacing w:after="40"/>
      <w:ind w:firstLine="7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A4AB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CA4ABC"/>
    <w:pPr>
      <w:spacing w:before="100" w:beforeAutospacing="1" w:after="100" w:afterAutospacing="1"/>
    </w:pPr>
    <w:rPr>
      <w:sz w:val="17"/>
      <w:szCs w:val="17"/>
    </w:rPr>
  </w:style>
  <w:style w:type="table" w:styleId="a6">
    <w:name w:val="Table Grid"/>
    <w:basedOn w:val="a1"/>
    <w:rsid w:val="00CA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rsid w:val="00CA4A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4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813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13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nauka@bf.pst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Семёнова</dc:creator>
  <cp:lastModifiedBy>Вебмастер ЦИЭТ</cp:lastModifiedBy>
  <cp:revision>7</cp:revision>
  <dcterms:created xsi:type="dcterms:W3CDTF">2024-01-14T07:32:00Z</dcterms:created>
  <dcterms:modified xsi:type="dcterms:W3CDTF">2024-01-22T17:31:00Z</dcterms:modified>
</cp:coreProperties>
</file>